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C" w:rsidRPr="002718FC" w:rsidRDefault="002718FC" w:rsidP="002718FC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</w:pPr>
      <w:r w:rsidRPr="002718FC">
        <w:rPr>
          <w:rFonts w:ascii="OpenSansRegular" w:eastAsia="Times New Roman" w:hAnsi="OpenSansRegular" w:cs="Times New Roman"/>
          <w:caps/>
          <w:color w:val="FFFFFF"/>
          <w:sz w:val="15"/>
          <w:szCs w:val="15"/>
          <w:lang w:eastAsia="ru-RU"/>
        </w:rPr>
        <w:t>ИЗМЕНЕНИЕ В СОСТАВЕ НАБЛЮДАТЕЛЬНОГО СОВЕТА</w:t>
      </w:r>
    </w:p>
    <w:p w:rsidR="002718FC" w:rsidRPr="002718FC" w:rsidRDefault="002718FC" w:rsidP="002718F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2718FC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раскрытия: 13.07.2021   </w:t>
      </w:r>
    </w:p>
    <w:p w:rsidR="002718FC" w:rsidRPr="002718FC" w:rsidRDefault="002718FC" w:rsidP="002718FC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</w:pPr>
      <w:r w:rsidRPr="002718FC">
        <w:rPr>
          <w:rFonts w:ascii="OpenSansRegular" w:eastAsia="Times New Roman" w:hAnsi="OpenSansRegular" w:cs="Times New Roman"/>
          <w:color w:val="333333"/>
          <w:sz w:val="15"/>
          <w:szCs w:val="15"/>
          <w:lang w:eastAsia="ru-RU"/>
        </w:rPr>
        <w:t>Дата опубликования модератором*: 13.07.2021   </w:t>
      </w:r>
    </w:p>
    <w:tbl>
      <w:tblPr>
        <w:tblW w:w="92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9"/>
        <w:gridCol w:w="5958"/>
        <w:gridCol w:w="3214"/>
        <w:gridCol w:w="28"/>
      </w:tblGrid>
      <w:tr w:rsidR="002718FC" w:rsidRPr="002718FC" w:rsidTr="002718F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18FC" w:rsidRPr="002718FC" w:rsidTr="002718F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Мирабадский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уркистон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718F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2718F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2718FC" w:rsidRPr="002718FC" w:rsidTr="002718F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1592"/>
              <w:gridCol w:w="1311"/>
              <w:gridCol w:w="1834"/>
              <w:gridCol w:w="905"/>
              <w:gridCol w:w="1172"/>
              <w:gridCol w:w="683"/>
              <w:gridCol w:w="1120"/>
            </w:tblGrid>
            <w:tr w:rsidR="002718FC" w:rsidRPr="002718F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2718FC" w:rsidRPr="002718F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2718FC" w:rsidRPr="002718F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правления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вагонного хозяйства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</w:t>
                  </w: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Начальник центра </w:t>
                  </w: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Узжелдоррасчёт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экономического анализа и прогнозирования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Информационно-вычислительного центра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персоналом и подготовки кадров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корпоративных отношений с акционерами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 общества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718F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2718FC" w:rsidRPr="002718FC" w:rsidTr="002718F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74"/>
              <w:gridCol w:w="1601"/>
              <w:gridCol w:w="1319"/>
              <w:gridCol w:w="1822"/>
              <w:gridCol w:w="910"/>
              <w:gridCol w:w="1178"/>
              <w:gridCol w:w="686"/>
              <w:gridCol w:w="1126"/>
            </w:tblGrid>
            <w:tr w:rsidR="002718FC" w:rsidRPr="002718F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2718FC" w:rsidRPr="002718F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2718FC" w:rsidRPr="002718F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Раджапов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Кучкарович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правления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Ахмедов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Эргашбой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управления вагонного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Азиз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центра “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Узжелдоррасчёт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Махмудов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экономического анализа и прогнозирования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Аскаров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Турсунбоевич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управления корпоративных отношений с акционерами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йўларири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Раззоков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Жохонгир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Абдумаликович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сектора внедрения МСФО управления финансов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Ирисметова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Умсун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отдела Информационно-вычислительного центра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Саидова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Феруза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персоналом и подготовки кадров 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718FC" w:rsidRPr="002718F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Одилов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Фаррух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Баходирович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«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йўллари</w:t>
                  </w:r>
                  <w:proofErr w:type="spellEnd"/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управления корпоративных отношений с акционерами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2718FC" w:rsidRPr="002718FC" w:rsidRDefault="002718FC" w:rsidP="00271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8FC" w:rsidRPr="002718FC" w:rsidRDefault="002718FC" w:rsidP="002718F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5"/>
          <w:szCs w:val="15"/>
          <w:lang w:eastAsia="ru-RU"/>
        </w:rPr>
      </w:pPr>
    </w:p>
    <w:tbl>
      <w:tblPr>
        <w:tblW w:w="9246" w:type="dxa"/>
        <w:tblCellMar>
          <w:left w:w="0" w:type="dxa"/>
          <w:right w:w="0" w:type="dxa"/>
        </w:tblCellMar>
        <w:tblLook w:val="04A0"/>
      </w:tblPr>
      <w:tblGrid>
        <w:gridCol w:w="5649"/>
        <w:gridCol w:w="3597"/>
      </w:tblGrid>
      <w:tr w:rsidR="002718FC" w:rsidRPr="002718FC" w:rsidTr="002718F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2718FC" w:rsidRPr="002718FC" w:rsidTr="002718F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2718FC" w:rsidRPr="002718FC" w:rsidTr="002718F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2718FC" w:rsidRPr="002718FC" w:rsidRDefault="002718FC" w:rsidP="0027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27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536F1F" w:rsidRDefault="00536F1F"/>
    <w:sectPr w:rsidR="00536F1F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718FC"/>
    <w:rsid w:val="002718FC"/>
    <w:rsid w:val="0053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7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18FC"/>
    <w:rPr>
      <w:b/>
      <w:bCs/>
    </w:rPr>
  </w:style>
  <w:style w:type="character" w:styleId="a4">
    <w:name w:val="Hyperlink"/>
    <w:basedOn w:val="a0"/>
    <w:uiPriority w:val="99"/>
    <w:semiHidden/>
    <w:unhideWhenUsed/>
    <w:rsid w:val="00271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302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50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E%D1%82%D0%BE%D0%BA%D0%BE%D0%BB_%D0%9E%D0%B1%D1%89%D0%B5%D0%B3%D0%BE_%D1%81%D0%BE%D0%B1%D1%80%D0%B0%D0%BD%D0%B8%D1%8F_30.06.2021_%D0%B3%D0%BE%D0%B4%D0%B0_VmChFPB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2022-01-29T11:29:00Z</dcterms:created>
  <dcterms:modified xsi:type="dcterms:W3CDTF">2022-01-29T11:29:00Z</dcterms:modified>
</cp:coreProperties>
</file>